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53E" w:rsidRPr="00A6153E" w:rsidRDefault="00A6153E" w:rsidP="00A6153E">
      <w:pPr>
        <w:widowControl w:val="0"/>
        <w:spacing w:after="0" w:line="240" w:lineRule="auto"/>
        <w:ind w:firstLine="5670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>Приложение 3</w:t>
      </w:r>
    </w:p>
    <w:p w:rsidR="00A6153E" w:rsidRPr="00A6153E" w:rsidRDefault="00A6153E" w:rsidP="00A6153E">
      <w:pPr>
        <w:widowControl w:val="0"/>
        <w:spacing w:after="0" w:line="240" w:lineRule="auto"/>
        <w:ind w:left="5664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>к Порядку проведения Конкурсов</w:t>
      </w:r>
    </w:p>
    <w:p w:rsidR="00A6153E" w:rsidRPr="00A6153E" w:rsidRDefault="00A6153E" w:rsidP="00A6153E">
      <w:pPr>
        <w:widowControl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</w:pPr>
      <w:bookmarkStart w:id="0" w:name="Приложение1"/>
      <w:bookmarkEnd w:id="0"/>
      <w:r w:rsidRPr="00A6153E"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  <w:t>Требования к социальной программе (проекту)</w:t>
      </w:r>
    </w:p>
    <w:p w:rsidR="00A6153E" w:rsidRPr="00A6153E" w:rsidRDefault="00A6153E" w:rsidP="00A6153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napToGrid w:val="0"/>
          <w:color w:val="000000"/>
          <w:sz w:val="16"/>
          <w:szCs w:val="16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В требованиях могут быть указаны конкретные направления работы, необходимые на территории данного района, а также с учетом характеристики конкретного помещения.  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В требованиях должен быть установлен срок действия социальной программы (проекта). 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napToGrid w:val="0"/>
          <w:color w:val="000000"/>
          <w:sz w:val="16"/>
          <w:szCs w:val="16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  <w:t>1 раздел. Основные положения социальной программы (проекта).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В разделе приводятся: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наименование социальной программы (проекта);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соответствующем районе города Москвы;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категории населения, организация Работы для которых является  целью социальной программы (проекта);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общий перечень мероприятий социальной программы (проекта);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- основные показатели социальной программы (проекта). 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Основные показатели социальной программы проекта включают: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proofErr w:type="gramStart"/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общее число жителей, привлекаемых к участию в основных формах Работы в расчете на месяц и на год (единицей считается единичное участие одного жителя в отдельном мероприятии), а также число жителей, привлекаемых к участию в основных формах Работы на платной основе (расчет числа участников основных форм Работы производится согласно приложению к требованиям социальной программы);</w:t>
      </w:r>
      <w:proofErr w:type="gramEnd"/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- общее число жителей, привлекаемых к участию в дополнительных формах Работы в расчете на год (единицей считается единичное участие одного жителя в отдельном мероприятии);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число мероприятий основных форм Работы (единицей считается отдельное мероприятие);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число мероприятий дополнительных форм Работы (единицей считается отдельное мероприятие).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Число жителей, привлекаемых к участию в основных формах Работы на платной основе, не должно превышать 80% от общего числа жителей, привлекаемых к участию в основных формах Работы.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  <w:t>2 раздел. Мероприятия социальной программы (проекта).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proofErr w:type="gramStart"/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  <w:proofErr w:type="gramEnd"/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</w:t>
      </w: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аннотация работы, кадровые ресурсы (педагоги, тренеры) с указанием опыта работы, </w:t>
      </w: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наличие и объем материальных ресурсов для обеспечения деятельности</w:t>
      </w: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  <w:proofErr w:type="gramEnd"/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</w:t>
      </w: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служб и кабинетов консультирования граждан </w:t>
      </w: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указывается краткая аннотация работы, кадровые ресурсы (специалисты) с указанием опыта работы, </w:t>
      </w: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>наличие и объем материальных ресурсов для обеспечения деятельности</w:t>
      </w: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и объем участия на платной основе, порядок использования нежилого помещения, расписание работы, ожидаемые результаты.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>Для дополнительных мероприятий приводится их календарный план на год с указанием примерного количества участников.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 раздел. Информирование, расписание мероприятий и отчетность.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разделе указываются формы и периодичность информации, предоставляемой для размещения на информационных стендах района и официальных сайтах, а также доводимой социально ориентированной некоммерческой организацией до жителей иными способами. 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4 раздел. </w:t>
      </w:r>
      <w:r w:rsidRPr="00A6153E">
        <w:rPr>
          <w:rFonts w:ascii="Times New Roman" w:eastAsia="Calibri" w:hAnsi="Times New Roman" w:cs="Times New Roman"/>
          <w:b/>
          <w:snapToGrid w:val="0"/>
          <w:color w:val="000000"/>
          <w:sz w:val="28"/>
          <w:szCs w:val="28"/>
          <w:lang w:eastAsia="ru-RU"/>
        </w:rPr>
        <w:t>Финансово-экономическое обоснование.</w:t>
      </w:r>
    </w:p>
    <w:p w:rsidR="00A6153E" w:rsidRPr="00A6153E" w:rsidRDefault="00A6153E" w:rsidP="00A615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8"/>
          <w:szCs w:val="28"/>
          <w:lang w:eastAsia="ru-RU"/>
        </w:rP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(проекта). </w:t>
      </w: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ind w:firstLine="6237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>Приложение</w:t>
      </w:r>
    </w:p>
    <w:p w:rsidR="00A6153E" w:rsidRPr="00A6153E" w:rsidRDefault="00A6153E" w:rsidP="00A6153E">
      <w:pPr>
        <w:widowControl w:val="0"/>
        <w:spacing w:after="0" w:line="240" w:lineRule="auto"/>
        <w:ind w:firstLine="6237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 xml:space="preserve">к Требованиям </w:t>
      </w:r>
      <w:proofErr w:type="gramStart"/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>социальной</w:t>
      </w:r>
      <w:proofErr w:type="gramEnd"/>
    </w:p>
    <w:p w:rsidR="00A6153E" w:rsidRPr="00A6153E" w:rsidRDefault="00A6153E" w:rsidP="00A6153E">
      <w:pPr>
        <w:widowControl w:val="0"/>
        <w:spacing w:after="0" w:line="240" w:lineRule="auto"/>
        <w:ind w:firstLine="6237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>программы (проекта)</w:t>
      </w:r>
    </w:p>
    <w:p w:rsidR="00A6153E" w:rsidRPr="00A6153E" w:rsidRDefault="00A6153E" w:rsidP="00A6153E">
      <w:pPr>
        <w:spacing w:after="0" w:line="240" w:lineRule="auto"/>
        <w:ind w:firstLine="6237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A6153E" w:rsidRPr="00A6153E" w:rsidRDefault="00A6153E" w:rsidP="00A6153E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</w:pPr>
    </w:p>
    <w:p w:rsidR="00A6153E" w:rsidRPr="00A6153E" w:rsidRDefault="00A6153E" w:rsidP="00A6153E">
      <w:pPr>
        <w:tabs>
          <w:tab w:val="num" w:pos="216"/>
        </w:tabs>
        <w:spacing w:after="0" w:line="240" w:lineRule="auto"/>
        <w:ind w:firstLine="24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6153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ПРИМЕРНЫЕ ПОКАЗАТЕЛИ</w:t>
      </w:r>
    </w:p>
    <w:p w:rsidR="00A6153E" w:rsidRPr="00A6153E" w:rsidRDefault="00A6153E" w:rsidP="00A6153E">
      <w:pPr>
        <w:tabs>
          <w:tab w:val="num" w:pos="216"/>
        </w:tabs>
        <w:spacing w:after="0" w:line="240" w:lineRule="auto"/>
        <w:ind w:firstLine="24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615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для расчета  минимального общего количества </w:t>
      </w:r>
      <w:proofErr w:type="gramStart"/>
      <w:r w:rsidRPr="00A615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занимающихся</w:t>
      </w:r>
      <w:proofErr w:type="gramEnd"/>
      <w:r w:rsidRPr="00A6153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4"/>
        <w:gridCol w:w="1524"/>
        <w:gridCol w:w="1594"/>
        <w:gridCol w:w="1594"/>
        <w:gridCol w:w="2191"/>
      </w:tblGrid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1. Общая площадь / технические помещения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200 – 300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/ 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60 - 120 </w:t>
            </w: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300-400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/ 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120 - 160 </w:t>
            </w: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400 – 800 </w:t>
            </w: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/ 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160 - 240 </w:t>
            </w: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800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/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от 240 </w:t>
            </w: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кв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</w:tr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 Количество кабинетов для занятий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4-5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7-17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17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</w:tr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3. Общее количество возрастных гру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пп в ст</w:t>
            </w:r>
            <w:proofErr w:type="gramEnd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удиях, секциях, объединениях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(при шестидневной работе учреждения) </w:t>
            </w:r>
            <w:r w:rsidRPr="00A615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(при среднем составе группы – 12-15 человек)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16-20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20-28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28-68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66-68</w:t>
            </w:r>
          </w:p>
        </w:tc>
      </w:tr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4. Количество 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занимающихся</w:t>
            </w:r>
            <w:proofErr w:type="gram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160-240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200-340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280-800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чел.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свыше 800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чел.</w:t>
            </w:r>
          </w:p>
        </w:tc>
      </w:tr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5. Количество педагогов, тренеров, социальных работников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5-7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7-10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10-23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ставки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23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ставок</w:t>
            </w:r>
          </w:p>
        </w:tc>
      </w:tr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6. Количество сотрудников административного управленческого персонала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2-3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3-4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4-6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ставок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от 6 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ставок</w:t>
            </w:r>
          </w:p>
        </w:tc>
      </w:tr>
      <w:tr w:rsidR="00A6153E" w:rsidRPr="00A6153E" w:rsidTr="008C673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7. Количество мероприятий, организуемых </w:t>
            </w: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учреждением в год: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 клубные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 районные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- городские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20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4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25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4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30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4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40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6</w:t>
            </w:r>
          </w:p>
          <w:p w:rsidR="00A6153E" w:rsidRPr="00A6153E" w:rsidRDefault="00A6153E" w:rsidP="00A6153E">
            <w:pPr>
              <w:tabs>
                <w:tab w:val="num" w:pos="2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от 1</w:t>
            </w:r>
          </w:p>
        </w:tc>
      </w:tr>
    </w:tbl>
    <w:p w:rsidR="00A6153E" w:rsidRPr="00A6153E" w:rsidRDefault="00A6153E" w:rsidP="00A6153E">
      <w:pPr>
        <w:widowControl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color w:val="000000"/>
          <w:sz w:val="28"/>
          <w:szCs w:val="20"/>
          <w:lang w:eastAsia="ru-RU"/>
        </w:rPr>
      </w:pPr>
    </w:p>
    <w:p w:rsidR="00A6153E" w:rsidRPr="00A6153E" w:rsidRDefault="00A6153E" w:rsidP="00A6153E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0"/>
          <w:lang w:eastAsia="ru-RU"/>
        </w:rPr>
      </w:pPr>
      <w:r w:rsidRPr="00A6153E">
        <w:rPr>
          <w:rFonts w:ascii="Times New Roman" w:eastAsia="Calibri" w:hAnsi="Times New Roman" w:cs="Times New Roman"/>
          <w:color w:val="FF0000"/>
          <w:sz w:val="28"/>
          <w:szCs w:val="20"/>
          <w:lang w:eastAsia="ru-RU"/>
        </w:rPr>
        <w:br w:type="page"/>
      </w:r>
    </w:p>
    <w:p w:rsidR="00A6153E" w:rsidRPr="00A6153E" w:rsidRDefault="00A6153E" w:rsidP="00A6153E">
      <w:pPr>
        <w:widowControl w:val="0"/>
        <w:spacing w:after="0" w:line="240" w:lineRule="auto"/>
        <w:ind w:left="5664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Приложение 4</w:t>
      </w:r>
    </w:p>
    <w:p w:rsidR="00A6153E" w:rsidRPr="00A6153E" w:rsidRDefault="00A6153E" w:rsidP="00A6153E">
      <w:pPr>
        <w:widowControl w:val="0"/>
        <w:spacing w:after="0" w:line="240" w:lineRule="auto"/>
        <w:ind w:left="5664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к Порядку проведения Конкурсов</w:t>
      </w:r>
    </w:p>
    <w:p w:rsidR="00A6153E" w:rsidRPr="00A6153E" w:rsidRDefault="00A6153E" w:rsidP="00A6153E">
      <w:pPr>
        <w:widowControl w:val="0"/>
        <w:spacing w:after="0" w:line="240" w:lineRule="auto"/>
        <w:rPr>
          <w:rFonts w:ascii="Times New Roman" w:eastAsia="Calibri" w:hAnsi="Times New Roman" w:cs="Times New Roman"/>
          <w:snapToGrid w:val="0"/>
          <w:color w:val="FF0000"/>
          <w:sz w:val="24"/>
          <w:szCs w:val="24"/>
          <w:lang w:eastAsia="ru-RU"/>
        </w:rPr>
      </w:pPr>
    </w:p>
    <w:p w:rsidR="00A6153E" w:rsidRPr="00A6153E" w:rsidRDefault="00A6153E" w:rsidP="00A6153E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32"/>
          <w:lang w:eastAsia="ru-RU"/>
        </w:rPr>
      </w:pPr>
      <w:r w:rsidRPr="00A6153E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32"/>
          <w:lang w:eastAsia="ru-RU"/>
        </w:rPr>
        <w:t>Критерии оценки заявок участников конкурса</w:t>
      </w:r>
    </w:p>
    <w:p w:rsidR="00A6153E" w:rsidRPr="00A6153E" w:rsidRDefault="00A6153E" w:rsidP="00A6153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403"/>
        <w:gridCol w:w="4936"/>
      </w:tblGrid>
      <w:tr w:rsidR="00A6153E" w:rsidRPr="00A6153E" w:rsidTr="008C673C">
        <w:trPr>
          <w:jc w:val="center"/>
        </w:trPr>
        <w:tc>
          <w:tcPr>
            <w:tcW w:w="702" w:type="dxa"/>
            <w:shd w:val="clear" w:color="auto" w:fill="auto"/>
          </w:tcPr>
          <w:p w:rsidR="00A6153E" w:rsidRPr="00A6153E" w:rsidRDefault="00A6153E" w:rsidP="00A6153E">
            <w:pPr>
              <w:spacing w:after="0" w:line="240" w:lineRule="auto"/>
              <w:ind w:firstLine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 xml:space="preserve">№ </w:t>
            </w:r>
            <w:proofErr w:type="gramStart"/>
            <w:r w:rsidRPr="00A615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>п</w:t>
            </w:r>
            <w:proofErr w:type="gramEnd"/>
            <w:r w:rsidRPr="00A615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>/п</w:t>
            </w:r>
          </w:p>
        </w:tc>
        <w:tc>
          <w:tcPr>
            <w:tcW w:w="4403" w:type="dxa"/>
            <w:shd w:val="clear" w:color="auto" w:fill="auto"/>
          </w:tcPr>
          <w:p w:rsidR="00A6153E" w:rsidRPr="00A6153E" w:rsidRDefault="00A6153E" w:rsidP="00A61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>Критерии оценки заявок</w:t>
            </w:r>
          </w:p>
        </w:tc>
        <w:tc>
          <w:tcPr>
            <w:tcW w:w="4936" w:type="dxa"/>
            <w:shd w:val="clear" w:color="auto" w:fill="auto"/>
          </w:tcPr>
          <w:p w:rsidR="00A6153E" w:rsidRPr="00A6153E" w:rsidRDefault="00A6153E" w:rsidP="00A6153E">
            <w:pPr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2"/>
                <w:lang w:eastAsia="ru-RU"/>
              </w:rPr>
              <w:t xml:space="preserve">Значимость* </w:t>
            </w:r>
          </w:p>
        </w:tc>
      </w:tr>
      <w:tr w:rsidR="00A6153E" w:rsidRPr="00A6153E" w:rsidTr="008C673C">
        <w:trPr>
          <w:trHeight w:val="36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1" w:name="_Hlk96932138"/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 1 до 10</w:t>
            </w:r>
          </w:p>
          <w:p w:rsidR="00A6153E" w:rsidRPr="00A6153E" w:rsidRDefault="00A6153E" w:rsidP="00A6153E">
            <w:pPr>
              <w:spacing w:after="0" w:line="240" w:lineRule="auto"/>
              <w:ind w:left="-101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При реализации каждого направления присваивается по 1 баллу</w:t>
            </w:r>
          </w:p>
        </w:tc>
      </w:tr>
      <w:tr w:rsidR="00A6153E" w:rsidRPr="00A6153E" w:rsidTr="008C673C">
        <w:trPr>
          <w:trHeight w:val="435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before="240" w:after="16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Востребованность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 0 до 5 баллов</w:t>
            </w:r>
          </w:p>
        </w:tc>
      </w:tr>
      <w:tr w:rsidR="00A6153E" w:rsidRPr="00A6153E" w:rsidTr="008C673C">
        <w:trPr>
          <w:trHeight w:val="66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before="240" w:after="16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Оригинальность предлагаемой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 0 до 5 баллов</w:t>
            </w:r>
          </w:p>
        </w:tc>
      </w:tr>
      <w:tr w:rsidR="00A6153E" w:rsidRPr="00A6153E" w:rsidTr="008C673C">
        <w:trPr>
          <w:trHeight w:val="585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before="240" w:after="16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Уровень проработки социальной программы (проекта):                                   - анализ потребностей района;                      - наличие основных показателей социальной программы;                             - наличие общего перечня мероприятий;                                                      - наличие календарного плана мероприятий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 0 до 20 баллов</w:t>
            </w:r>
          </w:p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6153E" w:rsidRPr="00A6153E" w:rsidTr="008C673C">
        <w:trPr>
          <w:trHeight w:val="307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Инновационность</w:t>
            </w:r>
            <w:proofErr w:type="spellEnd"/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перспективность развития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 0 до 5 баллов</w:t>
            </w:r>
          </w:p>
        </w:tc>
      </w:tr>
      <w:tr w:rsidR="00A6153E" w:rsidRPr="00A6153E" w:rsidTr="008C673C">
        <w:trPr>
          <w:trHeight w:val="533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</w:tcPr>
          <w:p w:rsidR="00A6153E" w:rsidRPr="00A6153E" w:rsidRDefault="00A6153E" w:rsidP="00A6153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Преемственность и ожидаемые результаты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 0 до 5 баллов</w:t>
            </w:r>
          </w:p>
        </w:tc>
      </w:tr>
      <w:tr w:rsidR="00A6153E" w:rsidRPr="00A6153E" w:rsidTr="008C673C">
        <w:trPr>
          <w:trHeight w:val="765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</w:tcPr>
          <w:p w:rsidR="00A6153E" w:rsidRPr="00A6153E" w:rsidRDefault="00A6153E" w:rsidP="00A6153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Продолжительность деятельности некоммерческой организации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 0 до 10 балов </w:t>
            </w:r>
          </w:p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Выставляется в прямой зависимости от количества лет работы организации, в случаи работы компании более 10 лет мах балл - 10</w:t>
            </w:r>
          </w:p>
        </w:tc>
      </w:tr>
      <w:tr w:rsidR="00A6153E" w:rsidRPr="00A6153E" w:rsidTr="008C673C">
        <w:trPr>
          <w:trHeight w:val="75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Предложения по материально-технической базе участника конкурса, наличие инвестиционных намерений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 0 до 10 баллов</w:t>
            </w:r>
          </w:p>
        </w:tc>
      </w:tr>
      <w:tr w:rsidR="00A6153E" w:rsidRPr="00A6153E" w:rsidTr="008C673C">
        <w:trPr>
          <w:trHeight w:val="66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A6153E" w:rsidRPr="00A6153E" w:rsidRDefault="00A6153E" w:rsidP="00A6153E">
            <w:pPr>
              <w:numPr>
                <w:ilvl w:val="0"/>
                <w:numId w:val="1"/>
              </w:numPr>
              <w:spacing w:after="0" w:line="240" w:lineRule="auto"/>
              <w:ind w:hanging="582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Степень квалификации исполнителей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A6153E" w:rsidRPr="00A6153E" w:rsidRDefault="00A6153E" w:rsidP="00A6153E">
            <w:pPr>
              <w:spacing w:after="0" w:line="240" w:lineRule="auto"/>
              <w:ind w:left="-10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 0 до 10 </w:t>
            </w:r>
          </w:p>
          <w:p w:rsidR="00A6153E" w:rsidRPr="00A6153E" w:rsidRDefault="00A6153E" w:rsidP="00A6153E">
            <w:pPr>
              <w:spacing w:after="0" w:line="240" w:lineRule="auto"/>
              <w:ind w:left="-101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</w:pPr>
            <w:r w:rsidRPr="00A6153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За каждого квалифицированного специалиста по выполнению программы присваивается по 1 баллу, не более 10 баллов</w:t>
            </w:r>
          </w:p>
        </w:tc>
      </w:tr>
      <w:bookmarkEnd w:id="1"/>
    </w:tbl>
    <w:p w:rsidR="00A6153E" w:rsidRPr="00A6153E" w:rsidRDefault="00A6153E" w:rsidP="00A6153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A6153E" w:rsidRPr="00A6153E" w:rsidRDefault="00A6153E" w:rsidP="00A6153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A6153E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  <w:t>*Значимость по каждому критерию устанавливается в зависимости от проекта (программы) в соответствии с направлениями досуговой, социально-воспитательной, физкультурно-оздоровительной и спортивной работы с детьми, подростками, молодежью, взрослым и пожилым населением согласно Требованию к социальной программе</w:t>
      </w:r>
    </w:p>
    <w:p w:rsidR="00A6153E" w:rsidRPr="00A6153E" w:rsidRDefault="00A6153E" w:rsidP="00A6153E">
      <w:pPr>
        <w:widowControl w:val="0"/>
        <w:spacing w:after="0" w:line="240" w:lineRule="auto"/>
        <w:ind w:left="5664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eastAsia="ru-RU"/>
        </w:rPr>
      </w:pPr>
    </w:p>
    <w:p w:rsidR="00E62B8F" w:rsidRDefault="00E62B8F">
      <w:bookmarkStart w:id="2" w:name="_GoBack"/>
      <w:bookmarkEnd w:id="2"/>
    </w:p>
    <w:sectPr w:rsidR="00E62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53E"/>
    <w:rsid w:val="00074177"/>
    <w:rsid w:val="00967FC1"/>
    <w:rsid w:val="00A6153E"/>
    <w:rsid w:val="00C9403B"/>
    <w:rsid w:val="00E6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Острожинская Людмила Владимировна</dc:creator>
  <cp:lastModifiedBy>Острожинская Людмила Владимировна</cp:lastModifiedBy>
  <cp:revision>1</cp:revision>
  <dcterms:created xsi:type="dcterms:W3CDTF">2023-04-12T08:36:00Z</dcterms:created>
  <dcterms:modified xsi:type="dcterms:W3CDTF">2023-04-12T08:37:00Z</dcterms:modified>
</cp:coreProperties>
</file>